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93" w:rsidRPr="00911136" w:rsidRDefault="004A3893" w:rsidP="000F39EE">
      <w:pPr>
        <w:spacing w:after="0"/>
        <w:ind w:left="-284"/>
        <w:jc w:val="both"/>
        <w:rPr>
          <w:rFonts w:ascii="Circe Bold" w:hAnsi="Circe Bold"/>
          <w:color w:val="E04E39"/>
          <w:sz w:val="36"/>
          <w:szCs w:val="30"/>
        </w:rPr>
      </w:pPr>
      <w:r w:rsidRPr="00911136">
        <w:rPr>
          <w:rFonts w:ascii="Circe Bold" w:hAnsi="Circe Bold"/>
          <w:color w:val="E04E39"/>
          <w:sz w:val="36"/>
          <w:szCs w:val="30"/>
        </w:rPr>
        <w:t xml:space="preserve">ИНФОРМАЦИЯ </w:t>
      </w:r>
      <w:r w:rsidR="00E2463D" w:rsidRPr="00911136">
        <w:rPr>
          <w:rFonts w:ascii="Circe Bold" w:hAnsi="Circe Bold"/>
          <w:color w:val="E04E39"/>
          <w:sz w:val="36"/>
          <w:szCs w:val="30"/>
        </w:rPr>
        <w:t xml:space="preserve"> </w:t>
      </w:r>
      <w:r w:rsidRPr="00911136">
        <w:rPr>
          <w:rFonts w:ascii="Circe Bold" w:hAnsi="Circe Bold"/>
          <w:color w:val="E04E39"/>
          <w:sz w:val="36"/>
          <w:szCs w:val="30"/>
        </w:rPr>
        <w:t xml:space="preserve">О </w:t>
      </w:r>
      <w:r w:rsidR="00E2463D" w:rsidRPr="00911136">
        <w:rPr>
          <w:rFonts w:ascii="Circe Bold" w:hAnsi="Circe Bold"/>
          <w:color w:val="E04E39"/>
          <w:sz w:val="36"/>
          <w:szCs w:val="30"/>
        </w:rPr>
        <w:t xml:space="preserve"> </w:t>
      </w:r>
      <w:r w:rsidRPr="00911136">
        <w:rPr>
          <w:rFonts w:ascii="Circe Bold" w:hAnsi="Circe Bold"/>
          <w:color w:val="E04E39"/>
          <w:sz w:val="36"/>
          <w:szCs w:val="30"/>
        </w:rPr>
        <w:t xml:space="preserve">ГРАФИКЕ </w:t>
      </w:r>
      <w:r w:rsidR="00E2463D" w:rsidRPr="00911136">
        <w:rPr>
          <w:rFonts w:ascii="Circe Bold" w:hAnsi="Circe Bold"/>
          <w:color w:val="E04E39"/>
          <w:sz w:val="36"/>
          <w:szCs w:val="30"/>
        </w:rPr>
        <w:t xml:space="preserve"> </w:t>
      </w:r>
      <w:r w:rsidRPr="00911136">
        <w:rPr>
          <w:rFonts w:ascii="Circe Bold" w:hAnsi="Circe Bold"/>
          <w:color w:val="E04E39"/>
          <w:sz w:val="36"/>
          <w:szCs w:val="30"/>
        </w:rPr>
        <w:t xml:space="preserve">РАБОТЫ </w:t>
      </w:r>
      <w:r w:rsidR="00E2463D" w:rsidRPr="00911136">
        <w:rPr>
          <w:rFonts w:ascii="Circe Bold" w:hAnsi="Circe Bold"/>
          <w:color w:val="E04E39"/>
          <w:sz w:val="36"/>
          <w:szCs w:val="30"/>
        </w:rPr>
        <w:t xml:space="preserve">  ФИЛИАЛОВ</w:t>
      </w:r>
    </w:p>
    <w:p w:rsidR="004A3893" w:rsidRPr="00911136" w:rsidRDefault="004A3893" w:rsidP="000F39EE">
      <w:pPr>
        <w:spacing w:after="0"/>
        <w:ind w:left="-284"/>
        <w:jc w:val="both"/>
        <w:rPr>
          <w:rFonts w:ascii="Circe Bold" w:hAnsi="Circe Bold"/>
          <w:color w:val="E04E39"/>
          <w:sz w:val="36"/>
          <w:szCs w:val="30"/>
        </w:rPr>
      </w:pPr>
      <w:r w:rsidRPr="00911136">
        <w:rPr>
          <w:rFonts w:ascii="Circe Bold" w:hAnsi="Circe Bold"/>
          <w:color w:val="E04E39"/>
          <w:sz w:val="36"/>
          <w:szCs w:val="30"/>
        </w:rPr>
        <w:t xml:space="preserve">ГБУ </w:t>
      </w:r>
      <w:r w:rsidR="00E2463D" w:rsidRPr="00911136">
        <w:rPr>
          <w:rFonts w:ascii="Circe Bold" w:hAnsi="Circe Bold"/>
          <w:color w:val="E04E39"/>
          <w:sz w:val="36"/>
          <w:szCs w:val="30"/>
        </w:rPr>
        <w:t xml:space="preserve"> </w:t>
      </w:r>
      <w:r w:rsidRPr="00911136">
        <w:rPr>
          <w:rFonts w:ascii="Circe Bold" w:hAnsi="Circe Bold"/>
          <w:color w:val="E04E39"/>
          <w:sz w:val="36"/>
          <w:szCs w:val="30"/>
        </w:rPr>
        <w:t>СО</w:t>
      </w:r>
      <w:r w:rsidR="00E2463D" w:rsidRPr="00911136">
        <w:rPr>
          <w:rFonts w:ascii="Circe Bold" w:hAnsi="Circe Bold"/>
          <w:color w:val="E04E39"/>
          <w:sz w:val="36"/>
          <w:szCs w:val="30"/>
        </w:rPr>
        <w:t xml:space="preserve"> </w:t>
      </w:r>
      <w:r w:rsidRPr="00911136">
        <w:rPr>
          <w:rFonts w:ascii="Circe Bold" w:hAnsi="Circe Bold"/>
          <w:color w:val="E04E39"/>
          <w:sz w:val="36"/>
          <w:szCs w:val="30"/>
        </w:rPr>
        <w:t xml:space="preserve"> «МНОГОФУНКЦИОНАЛЬНЫЙ ЦЕНТР»</w:t>
      </w:r>
    </w:p>
    <w:p w:rsidR="00F35FF0" w:rsidRPr="00911136" w:rsidRDefault="00E2463D" w:rsidP="000F39EE">
      <w:pPr>
        <w:spacing w:after="0"/>
        <w:ind w:left="-284"/>
        <w:jc w:val="both"/>
        <w:rPr>
          <w:rFonts w:ascii="Circe Bold" w:hAnsi="Circe Bold"/>
          <w:color w:val="E04E39"/>
          <w:sz w:val="36"/>
          <w:szCs w:val="30"/>
        </w:rPr>
      </w:pPr>
      <w:r w:rsidRPr="00911136">
        <w:rPr>
          <w:rFonts w:ascii="Circe Bold" w:hAnsi="Circe Bold"/>
          <w:color w:val="E04E39"/>
          <w:sz w:val="36"/>
          <w:szCs w:val="30"/>
        </w:rPr>
        <w:t xml:space="preserve">В  ГОРОДСКОМ  ОКРУГЕ  ПЕРВОУРАЛЬСК </w:t>
      </w:r>
      <w:bookmarkStart w:id="0" w:name="_GoBack"/>
      <w:bookmarkEnd w:id="0"/>
    </w:p>
    <w:p w:rsidR="00911136" w:rsidRPr="00911136" w:rsidRDefault="00911136" w:rsidP="004A3893">
      <w:pPr>
        <w:spacing w:after="0"/>
        <w:ind w:left="-284"/>
        <w:rPr>
          <w:rFonts w:ascii="Circe Bold" w:hAnsi="Circe Bold"/>
          <w:b/>
          <w:color w:val="E04E39"/>
          <w:sz w:val="12"/>
          <w:szCs w:val="30"/>
        </w:rPr>
      </w:pPr>
    </w:p>
    <w:p w:rsidR="00911136" w:rsidRDefault="001B58E3" w:rsidP="004A3893">
      <w:pPr>
        <w:spacing w:after="0"/>
        <w:ind w:left="-284"/>
        <w:rPr>
          <w:rFonts w:ascii="PT Sans Narrow" w:hAnsi="PT Sans Narrow"/>
          <w:b/>
          <w:color w:val="E04E39"/>
          <w:sz w:val="48"/>
          <w:szCs w:val="30"/>
          <w:u w:val="single"/>
        </w:rPr>
      </w:pPr>
      <w:r>
        <w:rPr>
          <w:rFonts w:ascii="PT Sans Narrow" w:hAnsi="PT Sans Narrow"/>
          <w:b/>
          <w:color w:val="E04E39"/>
          <w:sz w:val="48"/>
          <w:szCs w:val="30"/>
          <w:u w:val="single"/>
        </w:rPr>
        <w:t xml:space="preserve">РЕЖИМ РАБОТЫ ФИЛИАЛОВ С    </w:t>
      </w:r>
      <w:r w:rsidR="000B791B">
        <w:rPr>
          <w:rFonts w:ascii="PT Sans Narrow" w:hAnsi="PT Sans Narrow"/>
          <w:b/>
          <w:color w:val="E04E39"/>
          <w:sz w:val="48"/>
          <w:szCs w:val="30"/>
          <w:u w:val="single"/>
        </w:rPr>
        <w:t>09</w:t>
      </w:r>
      <w:r>
        <w:rPr>
          <w:rFonts w:ascii="PT Sans Narrow" w:hAnsi="PT Sans Narrow"/>
          <w:b/>
          <w:color w:val="E04E39"/>
          <w:sz w:val="48"/>
          <w:szCs w:val="30"/>
          <w:u w:val="single"/>
        </w:rPr>
        <w:t>.0</w:t>
      </w:r>
      <w:r w:rsidR="000B791B">
        <w:rPr>
          <w:rFonts w:ascii="PT Sans Narrow" w:hAnsi="PT Sans Narrow"/>
          <w:b/>
          <w:color w:val="E04E39"/>
          <w:sz w:val="48"/>
          <w:szCs w:val="30"/>
          <w:u w:val="single"/>
        </w:rPr>
        <w:t>1</w:t>
      </w:r>
      <w:r>
        <w:rPr>
          <w:rFonts w:ascii="PT Sans Narrow" w:hAnsi="PT Sans Narrow"/>
          <w:b/>
          <w:color w:val="E04E39"/>
          <w:sz w:val="48"/>
          <w:szCs w:val="30"/>
          <w:u w:val="single"/>
        </w:rPr>
        <w:t>.201</w:t>
      </w:r>
      <w:r w:rsidR="000B791B">
        <w:rPr>
          <w:rFonts w:ascii="PT Sans Narrow" w:hAnsi="PT Sans Narrow"/>
          <w:b/>
          <w:color w:val="E04E39"/>
          <w:sz w:val="48"/>
          <w:szCs w:val="30"/>
          <w:u w:val="single"/>
        </w:rPr>
        <w:t>7</w:t>
      </w:r>
    </w:p>
    <w:p w:rsidR="00E2463D" w:rsidRPr="00911136" w:rsidRDefault="00E2463D" w:rsidP="004A3893">
      <w:pPr>
        <w:spacing w:after="0"/>
        <w:ind w:left="-284"/>
        <w:rPr>
          <w:rFonts w:ascii="Circe Bold" w:hAnsi="Circe Bold"/>
          <w:spacing w:val="36"/>
          <w:sz w:val="2"/>
          <w:szCs w:val="30"/>
        </w:rPr>
      </w:pPr>
    </w:p>
    <w:tbl>
      <w:tblPr>
        <w:tblStyle w:val="a4"/>
        <w:tblW w:w="1017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946"/>
      </w:tblGrid>
      <w:tr w:rsidR="000F39EE" w:rsidRPr="00540EAA" w:rsidTr="000F39EE">
        <w:tc>
          <w:tcPr>
            <w:tcW w:w="3227" w:type="dxa"/>
          </w:tcPr>
          <w:p w:rsidR="000F39EE" w:rsidRDefault="000F39EE" w:rsidP="004A3893">
            <w:pPr>
              <w:rPr>
                <w:rFonts w:ascii="PT Sans Narrow" w:hAnsi="PT Sans Narrow"/>
                <w:b/>
                <w:color w:val="623B2A"/>
                <w:sz w:val="32"/>
                <w:szCs w:val="28"/>
              </w:rPr>
            </w:pPr>
            <w:r w:rsidRPr="00540EAA">
              <w:rPr>
                <w:rFonts w:ascii="PT Sans Narrow" w:hAnsi="PT Sans Narrow"/>
                <w:b/>
                <w:color w:val="623B2A"/>
                <w:sz w:val="32"/>
                <w:szCs w:val="28"/>
              </w:rPr>
              <w:t>Адрес филиала</w:t>
            </w:r>
          </w:p>
          <w:p w:rsidR="000F39EE" w:rsidRPr="00540EAA" w:rsidRDefault="000F39EE" w:rsidP="004A3893">
            <w:pPr>
              <w:rPr>
                <w:rFonts w:ascii="PT Sans Narrow" w:hAnsi="PT Sans Narrow"/>
                <w:b/>
                <w:color w:val="623B2A"/>
                <w:sz w:val="32"/>
                <w:szCs w:val="28"/>
              </w:rPr>
            </w:pPr>
          </w:p>
        </w:tc>
        <w:tc>
          <w:tcPr>
            <w:tcW w:w="6946" w:type="dxa"/>
          </w:tcPr>
          <w:p w:rsidR="000F39EE" w:rsidRPr="00540EAA" w:rsidRDefault="000F39EE" w:rsidP="000F39EE">
            <w:pPr>
              <w:jc w:val="center"/>
              <w:rPr>
                <w:rFonts w:ascii="PT Sans Narrow" w:hAnsi="PT Sans Narrow"/>
                <w:b/>
                <w:color w:val="623B2A"/>
                <w:sz w:val="32"/>
                <w:szCs w:val="28"/>
              </w:rPr>
            </w:pPr>
            <w:r w:rsidRPr="00540EAA">
              <w:rPr>
                <w:rFonts w:ascii="PT Sans Narrow" w:hAnsi="PT Sans Narrow"/>
                <w:b/>
                <w:color w:val="623B2A"/>
                <w:sz w:val="32"/>
                <w:szCs w:val="28"/>
              </w:rPr>
              <w:t>Режим работы</w:t>
            </w:r>
          </w:p>
        </w:tc>
      </w:tr>
      <w:tr w:rsidR="000F39EE" w:rsidRPr="00540EAA" w:rsidTr="000F39EE">
        <w:trPr>
          <w:trHeight w:val="1092"/>
        </w:trPr>
        <w:tc>
          <w:tcPr>
            <w:tcW w:w="3227" w:type="dxa"/>
            <w:shd w:val="clear" w:color="auto" w:fill="FBD4B4" w:themeFill="accent6" w:themeFillTint="66"/>
            <w:vAlign w:val="center"/>
          </w:tcPr>
          <w:p w:rsidR="000F39EE" w:rsidRPr="00656A8F" w:rsidRDefault="000F39EE" w:rsidP="00540EAA">
            <w:pPr>
              <w:rPr>
                <w:rFonts w:ascii="PT Sans Narrow" w:hAnsi="PT Sans Narrow"/>
                <w:b/>
                <w:color w:val="623B2A"/>
                <w:sz w:val="36"/>
                <w:szCs w:val="24"/>
              </w:rPr>
            </w:pPr>
            <w:r w:rsidRPr="00656A8F">
              <w:rPr>
                <w:rFonts w:ascii="PT Sans Narrow" w:hAnsi="PT Sans Narrow"/>
                <w:b/>
                <w:color w:val="623B2A"/>
                <w:sz w:val="36"/>
                <w:szCs w:val="24"/>
              </w:rPr>
              <w:t xml:space="preserve">г. Первоуральск, </w:t>
            </w:r>
          </w:p>
          <w:p w:rsidR="000F39EE" w:rsidRPr="00656A8F" w:rsidRDefault="000F39EE" w:rsidP="00B2330E">
            <w:pPr>
              <w:rPr>
                <w:rFonts w:ascii="PT Sans Narrow" w:hAnsi="PT Sans Narrow"/>
                <w:b/>
                <w:color w:val="623B2A"/>
                <w:sz w:val="36"/>
                <w:szCs w:val="24"/>
              </w:rPr>
            </w:pPr>
            <w:r w:rsidRPr="00656A8F">
              <w:rPr>
                <w:rFonts w:ascii="PT Sans Narrow" w:hAnsi="PT Sans Narrow"/>
                <w:b/>
                <w:color w:val="623B2A"/>
                <w:sz w:val="36"/>
                <w:szCs w:val="24"/>
              </w:rPr>
              <w:t>ул. Ватутина, д. 31</w:t>
            </w:r>
          </w:p>
        </w:tc>
        <w:tc>
          <w:tcPr>
            <w:tcW w:w="6946" w:type="dxa"/>
            <w:shd w:val="clear" w:color="auto" w:fill="FBD4B4" w:themeFill="accent6" w:themeFillTint="66"/>
            <w:vAlign w:val="center"/>
          </w:tcPr>
          <w:p w:rsidR="000F39EE" w:rsidRPr="00656A8F" w:rsidRDefault="000F39EE" w:rsidP="000F39EE">
            <w:pPr>
              <w:jc w:val="center"/>
              <w:rPr>
                <w:rFonts w:ascii="PT Sans Narrow" w:hAnsi="PT Sans Narrow"/>
                <w:b/>
                <w:color w:val="623B2A"/>
                <w:sz w:val="40"/>
                <w:szCs w:val="24"/>
              </w:rPr>
            </w:pPr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>Ежедневно 8</w:t>
            </w:r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  <w:vertAlign w:val="superscript"/>
              </w:rPr>
              <w:t>00</w:t>
            </w:r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>-20</w:t>
            </w:r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  <w:vertAlign w:val="superscript"/>
              </w:rPr>
              <w:t>00</w:t>
            </w:r>
          </w:p>
        </w:tc>
      </w:tr>
      <w:tr w:rsidR="00B2330E" w:rsidRPr="00540EAA" w:rsidTr="00CB5867">
        <w:trPr>
          <w:trHeight w:val="853"/>
        </w:trPr>
        <w:tc>
          <w:tcPr>
            <w:tcW w:w="10173" w:type="dxa"/>
            <w:gridSpan w:val="2"/>
            <w:shd w:val="clear" w:color="auto" w:fill="FBD4B4" w:themeFill="accent6" w:themeFillTint="66"/>
            <w:vAlign w:val="center"/>
          </w:tcPr>
          <w:p w:rsidR="00B2330E" w:rsidRDefault="00B2330E" w:rsidP="00B2330E">
            <w:pPr>
              <w:rPr>
                <w:rFonts w:ascii="PT Sans Narrow" w:hAnsi="PT Sans Narrow"/>
                <w:color w:val="623B2A"/>
                <w:sz w:val="28"/>
                <w:szCs w:val="24"/>
              </w:rPr>
            </w:pPr>
            <w:r w:rsidRPr="00B2330E">
              <w:rPr>
                <w:rFonts w:ascii="PT Sans Narrow" w:hAnsi="PT Sans Narrow"/>
                <w:noProof/>
                <w:color w:val="623B2A"/>
                <w:sz w:val="36"/>
                <w:szCs w:val="24"/>
                <w:lang w:eastAsia="ru-RU"/>
              </w:rPr>
              <w:drawing>
                <wp:inline distT="0" distB="0" distL="0" distR="0" wp14:anchorId="7A390D72" wp14:editId="79C5D62E">
                  <wp:extent cx="272957" cy="27295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втобус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500" cy="272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2330E">
              <w:rPr>
                <w:rFonts w:ascii="PT Sans Narrow" w:hAnsi="PT Sans Narrow"/>
                <w:color w:val="623B2A"/>
                <w:sz w:val="36"/>
                <w:szCs w:val="24"/>
              </w:rPr>
              <w:t xml:space="preserve"> </w:t>
            </w:r>
            <w:r w:rsidRPr="00CB5867">
              <w:rPr>
                <w:rFonts w:ascii="PT Sans Narrow" w:hAnsi="PT Sans Narrow"/>
                <w:color w:val="623B2A"/>
                <w:sz w:val="28"/>
                <w:szCs w:val="28"/>
              </w:rPr>
              <w:t>-</w:t>
            </w:r>
            <w:r w:rsidRPr="00CB5867">
              <w:rPr>
                <w:rFonts w:ascii="PT Sans Narrow" w:hAnsi="PT Sans Narrow"/>
                <w:b/>
                <w:color w:val="623B2A"/>
                <w:sz w:val="28"/>
                <w:szCs w:val="28"/>
              </w:rPr>
              <w:t xml:space="preserve"> </w:t>
            </w:r>
            <w:r w:rsidRPr="00CB5867">
              <w:rPr>
                <w:rFonts w:ascii="PT Sans Narrow" w:hAnsi="PT Sans Narrow"/>
                <w:color w:val="623B2A"/>
                <w:sz w:val="28"/>
                <w:szCs w:val="28"/>
              </w:rPr>
              <w:t>о</w:t>
            </w:r>
            <w:r w:rsidRPr="00B2330E">
              <w:rPr>
                <w:rFonts w:ascii="PT Sans Narrow" w:hAnsi="PT Sans Narrow"/>
                <w:color w:val="623B2A"/>
                <w:sz w:val="28"/>
                <w:szCs w:val="24"/>
              </w:rPr>
              <w:t xml:space="preserve">ст. </w:t>
            </w:r>
            <w:proofErr w:type="gramStart"/>
            <w:r w:rsidRPr="00B2330E">
              <w:rPr>
                <w:rFonts w:ascii="PT Sans Narrow" w:hAnsi="PT Sans Narrow"/>
                <w:color w:val="623B2A"/>
                <w:sz w:val="28"/>
                <w:szCs w:val="24"/>
              </w:rPr>
              <w:t xml:space="preserve">Парк Культуры и </w:t>
            </w:r>
            <w:r>
              <w:rPr>
                <w:rFonts w:ascii="PT Sans Narrow" w:hAnsi="PT Sans Narrow"/>
                <w:color w:val="623B2A"/>
                <w:sz w:val="28"/>
                <w:szCs w:val="24"/>
              </w:rPr>
              <w:t>О</w:t>
            </w:r>
            <w:r w:rsidRPr="00B2330E">
              <w:rPr>
                <w:rFonts w:ascii="PT Sans Narrow" w:hAnsi="PT Sans Narrow"/>
                <w:color w:val="623B2A"/>
                <w:sz w:val="28"/>
                <w:szCs w:val="24"/>
              </w:rPr>
              <w:t>тдыха</w:t>
            </w:r>
            <w:r>
              <w:rPr>
                <w:rFonts w:ascii="PT Sans Narrow" w:hAnsi="PT Sans Narrow"/>
                <w:color w:val="623B2A"/>
                <w:sz w:val="28"/>
                <w:szCs w:val="24"/>
              </w:rPr>
              <w:t xml:space="preserve"> (к/т Космос)</w:t>
            </w:r>
            <w:r w:rsidR="00CB5867">
              <w:rPr>
                <w:rFonts w:ascii="PT Sans Narrow" w:hAnsi="PT Sans Narrow"/>
                <w:color w:val="623B2A"/>
                <w:sz w:val="28"/>
                <w:szCs w:val="24"/>
              </w:rPr>
              <w:t xml:space="preserve"> (авт. №1 и 18 от ост.</w:t>
            </w:r>
            <w:proofErr w:type="gramEnd"/>
            <w:r w:rsidR="00CB5867">
              <w:rPr>
                <w:rFonts w:ascii="PT Sans Narrow" w:hAnsi="PT Sans Narrow"/>
                <w:color w:val="623B2A"/>
                <w:sz w:val="28"/>
                <w:szCs w:val="24"/>
              </w:rPr>
              <w:t xml:space="preserve"> </w:t>
            </w:r>
            <w:proofErr w:type="gramStart"/>
            <w:r w:rsidR="00CB5867">
              <w:rPr>
                <w:rFonts w:ascii="PT Sans Narrow" w:hAnsi="PT Sans Narrow"/>
                <w:color w:val="623B2A"/>
                <w:sz w:val="28"/>
                <w:szCs w:val="24"/>
              </w:rPr>
              <w:t>Центр Занятости)</w:t>
            </w:r>
            <w:proofErr w:type="gramEnd"/>
          </w:p>
          <w:p w:rsidR="00CB5867" w:rsidRPr="00CB5867" w:rsidRDefault="00CB5867" w:rsidP="00CB5867">
            <w:pPr>
              <w:rPr>
                <w:rFonts w:ascii="PT Sans Narrow" w:hAnsi="PT Sans Narrow"/>
                <w:color w:val="623B2A"/>
                <w:sz w:val="32"/>
                <w:szCs w:val="24"/>
              </w:rPr>
            </w:pPr>
            <w:r>
              <w:rPr>
                <w:rFonts w:ascii="PT Sans Narrow" w:hAnsi="PT Sans Narrow"/>
                <w:b/>
                <w:noProof/>
                <w:color w:val="623B2A"/>
                <w:sz w:val="36"/>
                <w:szCs w:val="28"/>
                <w:lang w:eastAsia="ru-RU"/>
              </w:rPr>
              <w:drawing>
                <wp:inline distT="0" distB="0" distL="0" distR="0" wp14:anchorId="35B6A802" wp14:editId="3B5833F6">
                  <wp:extent cx="270662" cy="270662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отрудник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864" cy="260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Sans Narrow" w:hAnsi="PT Sans Narrow"/>
                <w:b/>
                <w:color w:val="623B2A"/>
                <w:sz w:val="28"/>
                <w:szCs w:val="28"/>
              </w:rPr>
              <w:t xml:space="preserve"> </w:t>
            </w:r>
            <w:r w:rsidRPr="00CB5867">
              <w:rPr>
                <w:rFonts w:ascii="PT Sans Narrow" w:hAnsi="PT Sans Narrow"/>
                <w:color w:val="623B2A"/>
                <w:sz w:val="28"/>
                <w:szCs w:val="28"/>
              </w:rPr>
              <w:t xml:space="preserve">- </w:t>
            </w:r>
            <w:r>
              <w:rPr>
                <w:rFonts w:ascii="PT Sans Narrow" w:hAnsi="PT Sans Narrow"/>
                <w:color w:val="623B2A"/>
                <w:sz w:val="28"/>
                <w:szCs w:val="28"/>
              </w:rPr>
              <w:t>Бывшее помещение Центра Содействия малому и среднему предпринимательству</w:t>
            </w:r>
          </w:p>
        </w:tc>
      </w:tr>
      <w:tr w:rsidR="000F39EE" w:rsidRPr="00540EAA" w:rsidTr="000F39EE">
        <w:trPr>
          <w:trHeight w:val="1353"/>
        </w:trPr>
        <w:tc>
          <w:tcPr>
            <w:tcW w:w="3227" w:type="dxa"/>
            <w:vAlign w:val="center"/>
          </w:tcPr>
          <w:p w:rsidR="000F39EE" w:rsidRPr="00656A8F" w:rsidRDefault="000F39EE" w:rsidP="00540EAA">
            <w:pPr>
              <w:rPr>
                <w:rFonts w:ascii="PT Sans Narrow" w:hAnsi="PT Sans Narrow"/>
                <w:b/>
                <w:color w:val="623B2A"/>
                <w:sz w:val="36"/>
                <w:szCs w:val="24"/>
              </w:rPr>
            </w:pPr>
            <w:r w:rsidRPr="00656A8F">
              <w:rPr>
                <w:rFonts w:ascii="PT Sans Narrow" w:hAnsi="PT Sans Narrow"/>
                <w:b/>
                <w:color w:val="623B2A"/>
                <w:sz w:val="36"/>
                <w:szCs w:val="24"/>
              </w:rPr>
              <w:t xml:space="preserve">г. Первоуральск, </w:t>
            </w:r>
          </w:p>
          <w:p w:rsidR="000F39EE" w:rsidRPr="00656A8F" w:rsidRDefault="000F39EE" w:rsidP="00540EAA">
            <w:pPr>
              <w:rPr>
                <w:rFonts w:ascii="PT Sans Narrow" w:hAnsi="PT Sans Narrow"/>
                <w:b/>
                <w:color w:val="623B2A"/>
                <w:sz w:val="36"/>
                <w:szCs w:val="24"/>
              </w:rPr>
            </w:pPr>
            <w:r w:rsidRPr="00656A8F">
              <w:rPr>
                <w:rFonts w:ascii="PT Sans Narrow" w:hAnsi="PT Sans Narrow"/>
                <w:b/>
                <w:color w:val="623B2A"/>
                <w:sz w:val="36"/>
                <w:szCs w:val="24"/>
              </w:rPr>
              <w:t>ул. Береговая, д. 48</w:t>
            </w:r>
          </w:p>
        </w:tc>
        <w:tc>
          <w:tcPr>
            <w:tcW w:w="6946" w:type="dxa"/>
            <w:vAlign w:val="center"/>
          </w:tcPr>
          <w:p w:rsidR="000F39EE" w:rsidRDefault="000F39EE" w:rsidP="000F39EE">
            <w:pPr>
              <w:jc w:val="center"/>
              <w:rPr>
                <w:rFonts w:ascii="PT Sans Narrow" w:hAnsi="PT Sans Narrow"/>
                <w:b/>
                <w:color w:val="623B2A"/>
                <w:sz w:val="40"/>
                <w:szCs w:val="24"/>
              </w:rPr>
            </w:pPr>
            <w:proofErr w:type="gramStart"/>
            <w:r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>Вт</w:t>
            </w:r>
            <w:proofErr w:type="gramEnd"/>
            <w:r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>, Ср,  8</w:t>
            </w:r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  <w:vertAlign w:val="superscript"/>
              </w:rPr>
              <w:t>00</w:t>
            </w:r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>-1</w:t>
            </w:r>
            <w:r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>7</w:t>
            </w:r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  <w:vertAlign w:val="superscript"/>
              </w:rPr>
              <w:t>00</w:t>
            </w:r>
          </w:p>
          <w:p w:rsidR="000F39EE" w:rsidRPr="00656A8F" w:rsidRDefault="000F39EE" w:rsidP="000F39EE">
            <w:pPr>
              <w:jc w:val="center"/>
              <w:rPr>
                <w:rFonts w:ascii="PT Sans Narrow" w:hAnsi="PT Sans Narrow"/>
                <w:b/>
                <w:color w:val="623B2A"/>
                <w:sz w:val="40"/>
                <w:szCs w:val="24"/>
              </w:rPr>
            </w:pPr>
            <w:r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 xml:space="preserve">   </w:t>
            </w:r>
            <w:proofErr w:type="spellStart"/>
            <w:r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>Чт</w:t>
            </w:r>
            <w:proofErr w:type="spellEnd"/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 xml:space="preserve"> </w:t>
            </w:r>
            <w:r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 xml:space="preserve">         11</w:t>
            </w:r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  <w:vertAlign w:val="superscript"/>
              </w:rPr>
              <w:t>00</w:t>
            </w:r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>-</w:t>
            </w:r>
            <w:r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>20</w:t>
            </w:r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  <w:vertAlign w:val="superscript"/>
              </w:rPr>
              <w:t>00</w:t>
            </w:r>
          </w:p>
          <w:p w:rsidR="000F39EE" w:rsidRDefault="000F39EE" w:rsidP="000F39EE">
            <w:pPr>
              <w:jc w:val="center"/>
              <w:rPr>
                <w:rFonts w:ascii="PT Sans Narrow" w:hAnsi="PT Sans Narrow"/>
                <w:b/>
                <w:color w:val="623B2A"/>
                <w:sz w:val="40"/>
                <w:szCs w:val="24"/>
              </w:rPr>
            </w:pPr>
            <w:proofErr w:type="spellStart"/>
            <w:r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>Пт</w:t>
            </w:r>
            <w:proofErr w:type="spellEnd"/>
            <w:r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>Сб</w:t>
            </w:r>
            <w:proofErr w:type="spellEnd"/>
            <w:proofErr w:type="gramEnd"/>
            <w:r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 xml:space="preserve">   8</w:t>
            </w:r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  <w:vertAlign w:val="superscript"/>
              </w:rPr>
              <w:t>00</w:t>
            </w:r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>-1</w:t>
            </w:r>
            <w:r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>7</w:t>
            </w:r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  <w:vertAlign w:val="superscript"/>
              </w:rPr>
              <w:t>00</w:t>
            </w:r>
          </w:p>
          <w:p w:rsidR="000F39EE" w:rsidRPr="00656A8F" w:rsidRDefault="000F39EE" w:rsidP="000F39EE">
            <w:pPr>
              <w:jc w:val="center"/>
              <w:rPr>
                <w:rFonts w:ascii="PT Sans Narrow" w:hAnsi="PT Sans Narrow"/>
                <w:b/>
                <w:color w:val="623B2A"/>
                <w:sz w:val="40"/>
                <w:szCs w:val="24"/>
              </w:rPr>
            </w:pPr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>Без перерыва</w:t>
            </w:r>
          </w:p>
          <w:p w:rsidR="000F39EE" w:rsidRPr="00656A8F" w:rsidRDefault="000F39EE" w:rsidP="000F39EE">
            <w:pPr>
              <w:jc w:val="center"/>
              <w:rPr>
                <w:rFonts w:ascii="PT Sans Narrow" w:hAnsi="PT Sans Narrow"/>
                <w:b/>
                <w:color w:val="623B2A"/>
                <w:sz w:val="40"/>
                <w:szCs w:val="24"/>
              </w:rPr>
            </w:pPr>
            <w:proofErr w:type="spellStart"/>
            <w:proofErr w:type="gramStart"/>
            <w:r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>Пн</w:t>
            </w:r>
            <w:proofErr w:type="spellEnd"/>
            <w:proofErr w:type="gramEnd"/>
            <w:r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 xml:space="preserve">, </w:t>
            </w:r>
            <w:proofErr w:type="spellStart"/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>Вс</w:t>
            </w:r>
            <w:proofErr w:type="spellEnd"/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 xml:space="preserve"> – выходной</w:t>
            </w:r>
          </w:p>
        </w:tc>
      </w:tr>
      <w:tr w:rsidR="00CB5867" w:rsidRPr="00540EAA" w:rsidTr="00CB5867">
        <w:trPr>
          <w:trHeight w:val="833"/>
        </w:trPr>
        <w:tc>
          <w:tcPr>
            <w:tcW w:w="10173" w:type="dxa"/>
            <w:gridSpan w:val="2"/>
            <w:vAlign w:val="center"/>
          </w:tcPr>
          <w:p w:rsidR="00CB5867" w:rsidRDefault="00CB5867" w:rsidP="00CB5867">
            <w:pPr>
              <w:rPr>
                <w:rFonts w:ascii="PT Sans Narrow" w:hAnsi="PT Sans Narrow"/>
                <w:b/>
                <w:color w:val="623B2A"/>
                <w:sz w:val="28"/>
                <w:szCs w:val="28"/>
              </w:rPr>
            </w:pPr>
            <w:r w:rsidRPr="00B2330E">
              <w:rPr>
                <w:rFonts w:ascii="PT Sans Narrow" w:hAnsi="PT Sans Narrow"/>
                <w:noProof/>
                <w:color w:val="623B2A"/>
                <w:sz w:val="36"/>
                <w:szCs w:val="24"/>
                <w:lang w:eastAsia="ru-RU"/>
              </w:rPr>
              <w:drawing>
                <wp:inline distT="0" distB="0" distL="0" distR="0" wp14:anchorId="729D5E95" wp14:editId="1A427EAE">
                  <wp:extent cx="277979" cy="277977"/>
                  <wp:effectExtent l="0" t="0" r="8255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втобус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862" cy="275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2330E">
              <w:rPr>
                <w:rFonts w:ascii="PT Sans Narrow" w:hAnsi="PT Sans Narrow"/>
                <w:color w:val="623B2A"/>
                <w:sz w:val="36"/>
                <w:szCs w:val="24"/>
              </w:rPr>
              <w:t xml:space="preserve"> </w:t>
            </w:r>
            <w:r w:rsidRPr="00CB5867">
              <w:rPr>
                <w:rFonts w:ascii="PT Sans Narrow" w:hAnsi="PT Sans Narrow"/>
                <w:color w:val="623B2A"/>
                <w:sz w:val="28"/>
                <w:szCs w:val="28"/>
              </w:rPr>
              <w:t>-</w:t>
            </w:r>
            <w:r w:rsidRPr="00CB5867">
              <w:rPr>
                <w:rFonts w:ascii="PT Sans Narrow" w:hAnsi="PT Sans Narrow"/>
                <w:b/>
                <w:color w:val="623B2A"/>
                <w:sz w:val="28"/>
                <w:szCs w:val="28"/>
              </w:rPr>
              <w:t xml:space="preserve"> </w:t>
            </w:r>
            <w:r w:rsidRPr="00CB5867">
              <w:rPr>
                <w:rFonts w:ascii="PT Sans Narrow" w:hAnsi="PT Sans Narrow"/>
                <w:color w:val="623B2A"/>
                <w:sz w:val="28"/>
                <w:szCs w:val="28"/>
              </w:rPr>
              <w:t>о</w:t>
            </w:r>
            <w:r w:rsidRPr="00B2330E">
              <w:rPr>
                <w:rFonts w:ascii="PT Sans Narrow" w:hAnsi="PT Sans Narrow"/>
                <w:color w:val="623B2A"/>
                <w:sz w:val="28"/>
                <w:szCs w:val="24"/>
              </w:rPr>
              <w:t xml:space="preserve">ст. </w:t>
            </w:r>
            <w:proofErr w:type="gramStart"/>
            <w:r>
              <w:rPr>
                <w:rFonts w:ascii="PT Sans Narrow" w:hAnsi="PT Sans Narrow"/>
                <w:color w:val="623B2A"/>
                <w:sz w:val="28"/>
                <w:szCs w:val="24"/>
              </w:rPr>
              <w:t>Центр Занятости (авт. №2 и 18 от ост.</w:t>
            </w:r>
            <w:proofErr w:type="gramEnd"/>
            <w:r>
              <w:rPr>
                <w:rFonts w:ascii="PT Sans Narrow" w:hAnsi="PT Sans Narrow"/>
                <w:color w:val="623B2A"/>
                <w:sz w:val="28"/>
                <w:szCs w:val="24"/>
              </w:rPr>
              <w:t xml:space="preserve"> </w:t>
            </w:r>
            <w:proofErr w:type="gramStart"/>
            <w:r>
              <w:rPr>
                <w:rFonts w:ascii="PT Sans Narrow" w:hAnsi="PT Sans Narrow"/>
                <w:color w:val="623B2A"/>
                <w:sz w:val="28"/>
                <w:szCs w:val="24"/>
              </w:rPr>
              <w:t>Парк Культуры и Отдыха)</w:t>
            </w:r>
            <w:proofErr w:type="gramEnd"/>
          </w:p>
          <w:p w:rsidR="00CB5867" w:rsidRPr="00656A8F" w:rsidRDefault="00CB5867" w:rsidP="00CB5867">
            <w:pPr>
              <w:rPr>
                <w:rFonts w:ascii="PT Sans Narrow" w:hAnsi="PT Sans Narrow"/>
                <w:b/>
                <w:color w:val="623B2A"/>
                <w:sz w:val="36"/>
                <w:szCs w:val="28"/>
              </w:rPr>
            </w:pPr>
            <w:r>
              <w:rPr>
                <w:rFonts w:ascii="PT Sans Narrow" w:hAnsi="PT Sans Narrow"/>
                <w:b/>
                <w:noProof/>
                <w:color w:val="623B2A"/>
                <w:sz w:val="36"/>
                <w:szCs w:val="28"/>
                <w:lang w:eastAsia="ru-RU"/>
              </w:rPr>
              <w:drawing>
                <wp:inline distT="0" distB="0" distL="0" distR="0" wp14:anchorId="04029921" wp14:editId="72B93823">
                  <wp:extent cx="270662" cy="270662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отрудник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864" cy="260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Sans Narrow" w:hAnsi="PT Sans Narrow"/>
                <w:b/>
                <w:color w:val="623B2A"/>
                <w:sz w:val="28"/>
                <w:szCs w:val="28"/>
              </w:rPr>
              <w:t xml:space="preserve"> </w:t>
            </w:r>
            <w:r w:rsidRPr="00CB5867">
              <w:rPr>
                <w:rFonts w:ascii="PT Sans Narrow" w:hAnsi="PT Sans Narrow"/>
                <w:color w:val="623B2A"/>
                <w:sz w:val="28"/>
                <w:szCs w:val="28"/>
              </w:rPr>
              <w:t xml:space="preserve">- </w:t>
            </w:r>
            <w:r>
              <w:rPr>
                <w:rFonts w:ascii="PT Sans Narrow" w:hAnsi="PT Sans Narrow"/>
                <w:color w:val="623B2A"/>
                <w:sz w:val="28"/>
                <w:szCs w:val="28"/>
              </w:rPr>
              <w:t>Здание Центра Занятости, вход отдельный на 1 этаже</w:t>
            </w:r>
          </w:p>
        </w:tc>
      </w:tr>
      <w:tr w:rsidR="000F39EE" w:rsidRPr="00540EAA" w:rsidTr="000F39EE">
        <w:trPr>
          <w:trHeight w:val="1206"/>
        </w:trPr>
        <w:tc>
          <w:tcPr>
            <w:tcW w:w="3227" w:type="dxa"/>
            <w:shd w:val="clear" w:color="auto" w:fill="FBD4B4" w:themeFill="accent6" w:themeFillTint="66"/>
            <w:vAlign w:val="center"/>
          </w:tcPr>
          <w:p w:rsidR="000F39EE" w:rsidRPr="00656A8F" w:rsidRDefault="000F39EE" w:rsidP="00EF37E2">
            <w:pPr>
              <w:rPr>
                <w:rFonts w:ascii="PT Sans Narrow" w:hAnsi="PT Sans Narrow"/>
                <w:b/>
                <w:color w:val="623B2A"/>
                <w:sz w:val="36"/>
                <w:szCs w:val="24"/>
              </w:rPr>
            </w:pPr>
            <w:r w:rsidRPr="00656A8F">
              <w:rPr>
                <w:rFonts w:ascii="PT Sans Narrow" w:hAnsi="PT Sans Narrow"/>
                <w:b/>
                <w:color w:val="623B2A"/>
                <w:sz w:val="36"/>
                <w:szCs w:val="24"/>
              </w:rPr>
              <w:t xml:space="preserve">пос. Билимбай, </w:t>
            </w:r>
          </w:p>
          <w:p w:rsidR="000F39EE" w:rsidRPr="00656A8F" w:rsidRDefault="000F39EE" w:rsidP="00EF37E2">
            <w:pPr>
              <w:rPr>
                <w:rFonts w:ascii="PT Sans Narrow" w:hAnsi="PT Sans Narrow"/>
                <w:b/>
                <w:color w:val="623B2A"/>
                <w:sz w:val="36"/>
                <w:szCs w:val="24"/>
              </w:rPr>
            </w:pPr>
            <w:r w:rsidRPr="00656A8F">
              <w:rPr>
                <w:rFonts w:ascii="PT Sans Narrow" w:hAnsi="PT Sans Narrow"/>
                <w:b/>
                <w:color w:val="623B2A"/>
                <w:sz w:val="36"/>
                <w:szCs w:val="24"/>
              </w:rPr>
              <w:t>пл. Свободы, д. 2</w:t>
            </w:r>
          </w:p>
        </w:tc>
        <w:tc>
          <w:tcPr>
            <w:tcW w:w="6946" w:type="dxa"/>
            <w:shd w:val="clear" w:color="auto" w:fill="FBD4B4" w:themeFill="accent6" w:themeFillTint="66"/>
            <w:vAlign w:val="center"/>
          </w:tcPr>
          <w:p w:rsidR="000F39EE" w:rsidRPr="00656A8F" w:rsidRDefault="000F39EE" w:rsidP="000F39EE">
            <w:pPr>
              <w:jc w:val="center"/>
              <w:rPr>
                <w:rFonts w:ascii="PT Sans Narrow" w:hAnsi="PT Sans Narrow"/>
                <w:b/>
                <w:color w:val="623B2A"/>
                <w:sz w:val="40"/>
                <w:szCs w:val="24"/>
              </w:rPr>
            </w:pPr>
            <w:proofErr w:type="spellStart"/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>Пн-Пт</w:t>
            </w:r>
            <w:proofErr w:type="spellEnd"/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 xml:space="preserve"> </w:t>
            </w:r>
            <w:r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 xml:space="preserve">   </w:t>
            </w:r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>8</w:t>
            </w:r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  <w:vertAlign w:val="superscript"/>
              </w:rPr>
              <w:t>30</w:t>
            </w:r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>-17</w:t>
            </w:r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  <w:vertAlign w:val="superscript"/>
              </w:rPr>
              <w:t>30</w:t>
            </w:r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>,</w:t>
            </w:r>
          </w:p>
          <w:p w:rsidR="000F39EE" w:rsidRPr="00656A8F" w:rsidRDefault="000F39EE" w:rsidP="000F39EE">
            <w:pPr>
              <w:jc w:val="center"/>
              <w:rPr>
                <w:rFonts w:ascii="PT Sans Narrow" w:hAnsi="PT Sans Narrow"/>
                <w:b/>
                <w:color w:val="623B2A"/>
                <w:sz w:val="40"/>
                <w:szCs w:val="24"/>
              </w:rPr>
            </w:pPr>
            <w:r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 xml:space="preserve">   </w:t>
            </w:r>
            <w:proofErr w:type="spellStart"/>
            <w:proofErr w:type="gramStart"/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>Сб</w:t>
            </w:r>
            <w:proofErr w:type="spellEnd"/>
            <w:proofErr w:type="gramEnd"/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 xml:space="preserve">, </w:t>
            </w:r>
            <w:proofErr w:type="spellStart"/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>Вс</w:t>
            </w:r>
            <w:proofErr w:type="spellEnd"/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 xml:space="preserve"> – выходной</w:t>
            </w:r>
          </w:p>
        </w:tc>
      </w:tr>
      <w:tr w:rsidR="00CB5867" w:rsidRPr="00540EAA" w:rsidTr="00CB5867">
        <w:trPr>
          <w:trHeight w:val="373"/>
        </w:trPr>
        <w:tc>
          <w:tcPr>
            <w:tcW w:w="10173" w:type="dxa"/>
            <w:gridSpan w:val="2"/>
            <w:shd w:val="clear" w:color="auto" w:fill="FBD4B4" w:themeFill="accent6" w:themeFillTint="66"/>
            <w:vAlign w:val="center"/>
          </w:tcPr>
          <w:p w:rsidR="00CB5867" w:rsidRPr="00CB5867" w:rsidRDefault="00CB5867" w:rsidP="00EF37E2">
            <w:pPr>
              <w:rPr>
                <w:rFonts w:ascii="PT Sans Narrow" w:hAnsi="PT Sans Narrow"/>
                <w:b/>
                <w:color w:val="623B2A"/>
                <w:sz w:val="28"/>
                <w:szCs w:val="28"/>
              </w:rPr>
            </w:pPr>
            <w:r>
              <w:rPr>
                <w:rFonts w:ascii="PT Sans Narrow" w:hAnsi="PT Sans Narrow"/>
                <w:b/>
                <w:noProof/>
                <w:color w:val="623B2A"/>
                <w:sz w:val="36"/>
                <w:szCs w:val="28"/>
                <w:lang w:eastAsia="ru-RU"/>
              </w:rPr>
              <w:drawing>
                <wp:inline distT="0" distB="0" distL="0" distR="0" wp14:anchorId="7C1572F7" wp14:editId="5DE85940">
                  <wp:extent cx="270662" cy="270662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отрудник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864" cy="260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Sans Narrow" w:hAnsi="PT Sans Narrow"/>
                <w:b/>
                <w:color w:val="623B2A"/>
                <w:sz w:val="28"/>
                <w:szCs w:val="28"/>
              </w:rPr>
              <w:t xml:space="preserve"> </w:t>
            </w:r>
            <w:r w:rsidRPr="00CB5867">
              <w:rPr>
                <w:rFonts w:ascii="PT Sans Narrow" w:hAnsi="PT Sans Narrow"/>
                <w:color w:val="623B2A"/>
                <w:sz w:val="28"/>
                <w:szCs w:val="28"/>
              </w:rPr>
              <w:t xml:space="preserve">- </w:t>
            </w:r>
            <w:r>
              <w:rPr>
                <w:rFonts w:ascii="PT Sans Narrow" w:hAnsi="PT Sans Narrow"/>
                <w:color w:val="623B2A"/>
                <w:sz w:val="28"/>
                <w:szCs w:val="28"/>
              </w:rPr>
              <w:t xml:space="preserve">Здание Администрации </w:t>
            </w:r>
            <w:proofErr w:type="spellStart"/>
            <w:r>
              <w:rPr>
                <w:rFonts w:ascii="PT Sans Narrow" w:hAnsi="PT Sans Narrow"/>
                <w:color w:val="623B2A"/>
                <w:sz w:val="28"/>
                <w:szCs w:val="28"/>
              </w:rPr>
              <w:t>Билимбаевского</w:t>
            </w:r>
            <w:proofErr w:type="spellEnd"/>
            <w:r>
              <w:rPr>
                <w:rFonts w:ascii="PT Sans Narrow" w:hAnsi="PT Sans Narrow"/>
                <w:color w:val="623B2A"/>
                <w:sz w:val="28"/>
                <w:szCs w:val="28"/>
              </w:rPr>
              <w:t xml:space="preserve"> СТУ, на 2 этаже</w:t>
            </w:r>
          </w:p>
        </w:tc>
      </w:tr>
      <w:tr w:rsidR="000F39EE" w:rsidRPr="00540EAA" w:rsidTr="000F39EE">
        <w:trPr>
          <w:trHeight w:val="1697"/>
        </w:trPr>
        <w:tc>
          <w:tcPr>
            <w:tcW w:w="3227" w:type="dxa"/>
            <w:shd w:val="clear" w:color="auto" w:fill="auto"/>
            <w:vAlign w:val="center"/>
          </w:tcPr>
          <w:p w:rsidR="000F39EE" w:rsidRPr="00656A8F" w:rsidRDefault="000F39EE" w:rsidP="00540EAA">
            <w:pPr>
              <w:rPr>
                <w:rFonts w:ascii="PT Sans Narrow" w:hAnsi="PT Sans Narrow"/>
                <w:b/>
                <w:color w:val="623B2A"/>
                <w:sz w:val="36"/>
                <w:szCs w:val="24"/>
              </w:rPr>
            </w:pPr>
            <w:r w:rsidRPr="00656A8F">
              <w:rPr>
                <w:rFonts w:ascii="PT Sans Narrow" w:hAnsi="PT Sans Narrow"/>
                <w:b/>
                <w:color w:val="623B2A"/>
                <w:sz w:val="36"/>
                <w:szCs w:val="24"/>
              </w:rPr>
              <w:t xml:space="preserve">пос. Новоуткинск, </w:t>
            </w:r>
          </w:p>
          <w:p w:rsidR="000F39EE" w:rsidRPr="00656A8F" w:rsidRDefault="000F39EE" w:rsidP="00695030">
            <w:pPr>
              <w:rPr>
                <w:rFonts w:ascii="PT Sans Narrow" w:hAnsi="PT Sans Narrow"/>
                <w:b/>
                <w:color w:val="623B2A"/>
                <w:sz w:val="36"/>
                <w:szCs w:val="24"/>
              </w:rPr>
            </w:pPr>
            <w:r w:rsidRPr="00656A8F">
              <w:rPr>
                <w:rFonts w:ascii="PT Sans Narrow" w:hAnsi="PT Sans Narrow"/>
                <w:b/>
                <w:color w:val="623B2A"/>
                <w:sz w:val="36"/>
                <w:szCs w:val="24"/>
              </w:rPr>
              <w:t>ул. Калинина, д. 3</w:t>
            </w:r>
            <w:r>
              <w:rPr>
                <w:rFonts w:ascii="PT Sans Narrow" w:hAnsi="PT Sans Narrow"/>
                <w:b/>
                <w:color w:val="623B2A"/>
                <w:sz w:val="36"/>
                <w:szCs w:val="24"/>
              </w:rPr>
              <w:t>2а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F39EE" w:rsidRDefault="000F39EE" w:rsidP="000F39EE">
            <w:pPr>
              <w:jc w:val="center"/>
              <w:rPr>
                <w:rFonts w:ascii="PT Sans Narrow" w:hAnsi="PT Sans Narrow"/>
                <w:b/>
                <w:color w:val="623B2A"/>
                <w:sz w:val="40"/>
                <w:szCs w:val="24"/>
              </w:rPr>
            </w:pPr>
            <w:proofErr w:type="gramStart"/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>Вт</w:t>
            </w:r>
            <w:proofErr w:type="gramEnd"/>
            <w:r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 xml:space="preserve">         11</w:t>
            </w:r>
            <w:r w:rsidRPr="00262317">
              <w:rPr>
                <w:rFonts w:ascii="PT Sans Narrow" w:hAnsi="PT Sans Narrow"/>
                <w:b/>
                <w:color w:val="623B2A"/>
                <w:sz w:val="40"/>
                <w:szCs w:val="24"/>
                <w:vertAlign w:val="superscript"/>
              </w:rPr>
              <w:t>00</w:t>
            </w:r>
            <w:r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>-20</w:t>
            </w:r>
            <w:r w:rsidRPr="00262317">
              <w:rPr>
                <w:rFonts w:ascii="PT Sans Narrow" w:hAnsi="PT Sans Narrow"/>
                <w:b/>
                <w:color w:val="623B2A"/>
                <w:sz w:val="40"/>
                <w:szCs w:val="24"/>
                <w:vertAlign w:val="superscript"/>
              </w:rPr>
              <w:t>00</w:t>
            </w:r>
          </w:p>
          <w:p w:rsidR="000F39EE" w:rsidRPr="00656A8F" w:rsidRDefault="000F39EE" w:rsidP="000F39EE">
            <w:pPr>
              <w:rPr>
                <w:rFonts w:ascii="PT Sans Narrow" w:hAnsi="PT Sans Narrow"/>
                <w:b/>
                <w:color w:val="623B2A"/>
                <w:sz w:val="40"/>
                <w:szCs w:val="24"/>
              </w:rPr>
            </w:pPr>
            <w:r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 xml:space="preserve">                          Ср</w:t>
            </w:r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>-</w:t>
            </w:r>
            <w:proofErr w:type="spellStart"/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>Сб</w:t>
            </w:r>
            <w:proofErr w:type="spellEnd"/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 xml:space="preserve"> </w:t>
            </w:r>
            <w:r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 xml:space="preserve"> </w:t>
            </w:r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>9</w:t>
            </w:r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  <w:vertAlign w:val="superscript"/>
              </w:rPr>
              <w:t>00</w:t>
            </w:r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>-18</w:t>
            </w:r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  <w:vertAlign w:val="superscript"/>
              </w:rPr>
              <w:t>00</w:t>
            </w:r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>,</w:t>
            </w:r>
          </w:p>
          <w:p w:rsidR="000F39EE" w:rsidRPr="00656A8F" w:rsidRDefault="000F39EE" w:rsidP="000F39EE">
            <w:pPr>
              <w:jc w:val="center"/>
              <w:rPr>
                <w:rFonts w:ascii="PT Sans Narrow" w:hAnsi="PT Sans Narrow"/>
                <w:b/>
                <w:color w:val="623B2A"/>
                <w:sz w:val="40"/>
                <w:szCs w:val="24"/>
              </w:rPr>
            </w:pPr>
            <w:r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 xml:space="preserve">   </w:t>
            </w:r>
            <w:proofErr w:type="spellStart"/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>Вс</w:t>
            </w:r>
            <w:proofErr w:type="spellEnd"/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 xml:space="preserve">, </w:t>
            </w:r>
            <w:proofErr w:type="spellStart"/>
            <w:proofErr w:type="gramStart"/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>Пн</w:t>
            </w:r>
            <w:proofErr w:type="spellEnd"/>
            <w:proofErr w:type="gramEnd"/>
            <w:r w:rsidRPr="00656A8F">
              <w:rPr>
                <w:rFonts w:ascii="PT Sans Narrow" w:hAnsi="PT Sans Narrow"/>
                <w:b/>
                <w:color w:val="623B2A"/>
                <w:sz w:val="40"/>
                <w:szCs w:val="24"/>
              </w:rPr>
              <w:t xml:space="preserve"> – выходной</w:t>
            </w:r>
          </w:p>
        </w:tc>
      </w:tr>
      <w:tr w:rsidR="00CB5867" w:rsidRPr="00540EAA" w:rsidTr="00CB5867">
        <w:trPr>
          <w:trHeight w:val="221"/>
        </w:trPr>
        <w:tc>
          <w:tcPr>
            <w:tcW w:w="10173" w:type="dxa"/>
            <w:gridSpan w:val="2"/>
            <w:shd w:val="clear" w:color="auto" w:fill="auto"/>
            <w:vAlign w:val="center"/>
          </w:tcPr>
          <w:p w:rsidR="00CB5867" w:rsidRPr="00656A8F" w:rsidRDefault="00CB5867" w:rsidP="00CB5867">
            <w:pPr>
              <w:rPr>
                <w:rFonts w:ascii="PT Sans Narrow" w:hAnsi="PT Sans Narrow"/>
                <w:b/>
                <w:color w:val="623B2A"/>
                <w:sz w:val="36"/>
                <w:szCs w:val="28"/>
              </w:rPr>
            </w:pPr>
            <w:r>
              <w:rPr>
                <w:rFonts w:ascii="PT Sans Narrow" w:hAnsi="PT Sans Narrow"/>
                <w:b/>
                <w:noProof/>
                <w:color w:val="623B2A"/>
                <w:sz w:val="36"/>
                <w:szCs w:val="28"/>
                <w:lang w:eastAsia="ru-RU"/>
              </w:rPr>
              <w:drawing>
                <wp:inline distT="0" distB="0" distL="0" distR="0" wp14:anchorId="443518B5" wp14:editId="44019E69">
                  <wp:extent cx="270662" cy="270662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отрудник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864" cy="260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Sans Narrow" w:hAnsi="PT Sans Narrow"/>
                <w:b/>
                <w:color w:val="623B2A"/>
                <w:sz w:val="28"/>
                <w:szCs w:val="28"/>
              </w:rPr>
              <w:t xml:space="preserve"> </w:t>
            </w:r>
            <w:r w:rsidRPr="00CB5867">
              <w:rPr>
                <w:rFonts w:ascii="PT Sans Narrow" w:hAnsi="PT Sans Narrow"/>
                <w:color w:val="623B2A"/>
                <w:sz w:val="28"/>
                <w:szCs w:val="28"/>
              </w:rPr>
              <w:t xml:space="preserve">- </w:t>
            </w:r>
            <w:r>
              <w:rPr>
                <w:rFonts w:ascii="PT Sans Narrow" w:hAnsi="PT Sans Narrow"/>
                <w:color w:val="623B2A"/>
                <w:sz w:val="28"/>
                <w:szCs w:val="28"/>
              </w:rPr>
              <w:t xml:space="preserve">Здание Администрации </w:t>
            </w:r>
            <w:proofErr w:type="spellStart"/>
            <w:r>
              <w:rPr>
                <w:rFonts w:ascii="PT Sans Narrow" w:hAnsi="PT Sans Narrow"/>
                <w:color w:val="623B2A"/>
                <w:sz w:val="28"/>
                <w:szCs w:val="28"/>
              </w:rPr>
              <w:t>Новоуткинского</w:t>
            </w:r>
            <w:proofErr w:type="spellEnd"/>
            <w:r>
              <w:rPr>
                <w:rFonts w:ascii="PT Sans Narrow" w:hAnsi="PT Sans Narrow"/>
                <w:color w:val="623B2A"/>
                <w:sz w:val="28"/>
                <w:szCs w:val="28"/>
              </w:rPr>
              <w:t xml:space="preserve"> СТУ, вход отдельный на 1 этаже</w:t>
            </w:r>
          </w:p>
        </w:tc>
      </w:tr>
    </w:tbl>
    <w:p w:rsidR="007A7DFD" w:rsidRPr="00911136" w:rsidRDefault="007A7DFD" w:rsidP="007A7DFD">
      <w:pPr>
        <w:spacing w:after="0"/>
        <w:rPr>
          <w:rFonts w:ascii="Circe Bold" w:hAnsi="Circe Bold"/>
          <w:noProof/>
          <w:spacing w:val="36"/>
          <w:sz w:val="24"/>
          <w:szCs w:val="30"/>
          <w:lang w:eastAsia="ru-RU"/>
        </w:rPr>
      </w:pPr>
    </w:p>
    <w:p w:rsidR="00EF5154" w:rsidRPr="004A3893" w:rsidRDefault="0000409E" w:rsidP="0000409E">
      <w:pPr>
        <w:spacing w:after="0"/>
        <w:ind w:left="-284"/>
        <w:jc w:val="right"/>
        <w:rPr>
          <w:rFonts w:ascii="Circe Bold" w:hAnsi="Circe Bold"/>
          <w:spacing w:val="36"/>
          <w:sz w:val="30"/>
          <w:szCs w:val="30"/>
        </w:rPr>
      </w:pPr>
      <w:r>
        <w:rPr>
          <w:rFonts w:ascii="Circe Bold" w:hAnsi="Circe Bold"/>
          <w:noProof/>
          <w:spacing w:val="36"/>
          <w:sz w:val="30"/>
          <w:szCs w:val="30"/>
          <w:lang w:eastAsia="ru-RU"/>
        </w:rPr>
        <w:drawing>
          <wp:inline distT="0" distB="0" distL="0" distR="0" wp14:anchorId="5E11A085" wp14:editId="6547F63D">
            <wp:extent cx="2456597" cy="1276748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g_whit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967" cy="127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154" w:rsidRPr="004A3893" w:rsidSect="00911136">
      <w:pgSz w:w="11906" w:h="16838"/>
      <w:pgMar w:top="567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rce Bold">
    <w:altName w:val="Arial"/>
    <w:panose1 w:val="00000000000000000000"/>
    <w:charset w:val="00"/>
    <w:family w:val="swiss"/>
    <w:notTrueType/>
    <w:pitch w:val="variable"/>
    <w:sig w:usb0="A00002FF" w:usb1="5000604B" w:usb2="00000000" w:usb3="00000000" w:csb0="00000097" w:csb1="00000000"/>
  </w:font>
  <w:font w:name="PT Sans Narrow">
    <w:altName w:val="Arial Narrow"/>
    <w:panose1 w:val="020B0506020203020204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263BC"/>
    <w:multiLevelType w:val="hybridMultilevel"/>
    <w:tmpl w:val="B8A66480"/>
    <w:lvl w:ilvl="0" w:tplc="60949580">
      <w:start w:val="1"/>
      <w:numFmt w:val="decimal"/>
      <w:lvlText w:val="%1)"/>
      <w:lvlJc w:val="left"/>
      <w:pPr>
        <w:ind w:left="1080" w:hanging="720"/>
      </w:pPr>
      <w:rPr>
        <w:rFonts w:hint="default"/>
        <w:sz w:val="5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44B"/>
    <w:rsid w:val="0000409E"/>
    <w:rsid w:val="00025EE9"/>
    <w:rsid w:val="000B791B"/>
    <w:rsid w:val="000F39EE"/>
    <w:rsid w:val="001B58E3"/>
    <w:rsid w:val="001D4066"/>
    <w:rsid w:val="001E4B3E"/>
    <w:rsid w:val="002407E8"/>
    <w:rsid w:val="0024144B"/>
    <w:rsid w:val="00262317"/>
    <w:rsid w:val="00285132"/>
    <w:rsid w:val="002C48CB"/>
    <w:rsid w:val="002D7FED"/>
    <w:rsid w:val="003969E2"/>
    <w:rsid w:val="0047022B"/>
    <w:rsid w:val="004A3893"/>
    <w:rsid w:val="004F1E44"/>
    <w:rsid w:val="00540EAA"/>
    <w:rsid w:val="00583158"/>
    <w:rsid w:val="005E28EC"/>
    <w:rsid w:val="00656A8F"/>
    <w:rsid w:val="006627E1"/>
    <w:rsid w:val="00695030"/>
    <w:rsid w:val="006A4156"/>
    <w:rsid w:val="006E07D4"/>
    <w:rsid w:val="00767819"/>
    <w:rsid w:val="007A7DFD"/>
    <w:rsid w:val="008860AF"/>
    <w:rsid w:val="00891411"/>
    <w:rsid w:val="008C7AF9"/>
    <w:rsid w:val="008E7B5F"/>
    <w:rsid w:val="008F4D05"/>
    <w:rsid w:val="00906227"/>
    <w:rsid w:val="00911136"/>
    <w:rsid w:val="009510CE"/>
    <w:rsid w:val="00973B6C"/>
    <w:rsid w:val="009D26D5"/>
    <w:rsid w:val="009D4C6B"/>
    <w:rsid w:val="00A1630E"/>
    <w:rsid w:val="00A16535"/>
    <w:rsid w:val="00A52505"/>
    <w:rsid w:val="00B2330E"/>
    <w:rsid w:val="00B609D2"/>
    <w:rsid w:val="00BF5737"/>
    <w:rsid w:val="00C528D5"/>
    <w:rsid w:val="00CB5867"/>
    <w:rsid w:val="00D0001E"/>
    <w:rsid w:val="00DD48F1"/>
    <w:rsid w:val="00DE1E16"/>
    <w:rsid w:val="00E2463D"/>
    <w:rsid w:val="00EB53AF"/>
    <w:rsid w:val="00EF5154"/>
    <w:rsid w:val="00F35FF0"/>
    <w:rsid w:val="00F413B4"/>
    <w:rsid w:val="00F8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7E1"/>
    <w:pPr>
      <w:ind w:left="720"/>
      <w:contextualSpacing/>
    </w:pPr>
  </w:style>
  <w:style w:type="table" w:styleId="a4">
    <w:name w:val="Table Grid"/>
    <w:basedOn w:val="a1"/>
    <w:uiPriority w:val="59"/>
    <w:rsid w:val="00E24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04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7E1"/>
    <w:pPr>
      <w:ind w:left="720"/>
      <w:contextualSpacing/>
    </w:pPr>
  </w:style>
  <w:style w:type="table" w:styleId="a4">
    <w:name w:val="Table Grid"/>
    <w:basedOn w:val="a1"/>
    <w:uiPriority w:val="59"/>
    <w:rsid w:val="00E24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04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3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A7E1E-FA8E-475E-A38A-E07B21D93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Шевченко</cp:lastModifiedBy>
  <cp:revision>2</cp:revision>
  <cp:lastPrinted>2016-03-11T06:46:00Z</cp:lastPrinted>
  <dcterms:created xsi:type="dcterms:W3CDTF">2017-01-26T12:14:00Z</dcterms:created>
  <dcterms:modified xsi:type="dcterms:W3CDTF">2017-01-26T12:14:00Z</dcterms:modified>
</cp:coreProperties>
</file>